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4F3D" w:rsidRDefault="00DF4F3D" w:rsidP="00DF4F3D">
      <w:pPr>
        <w:pStyle w:val="Heading1"/>
        <w:spacing w:before="0"/>
        <w:rPr>
          <w:rFonts w:ascii="Arial" w:hAnsi="Arial" w:cs="Arial"/>
          <w:color w:val="FFFFFF"/>
          <w:sz w:val="66"/>
          <w:szCs w:val="66"/>
        </w:rPr>
      </w:pPr>
      <w:r>
        <w:rPr>
          <w:rFonts w:ascii="inherit" w:hAnsi="inherit" w:cs="Arial"/>
          <w:b/>
          <w:bCs/>
          <w:color w:val="000000"/>
          <w:sz w:val="66"/>
          <w:szCs w:val="66"/>
          <w:bdr w:val="none" w:sz="0" w:space="0" w:color="auto" w:frame="1"/>
        </w:rPr>
        <w:t>Health Promotion Plan Presentation</w:t>
      </w:r>
    </w:p>
    <w:p w:rsidR="00DF4F3D" w:rsidRDefault="00DF4F3D" w:rsidP="00BB4B5C">
      <w:pPr>
        <w:rPr>
          <w:rFonts w:ascii="Arial" w:eastAsia="Times New Roman" w:hAnsi="Arial" w:cs="Arial"/>
          <w:b/>
          <w:color w:val="222222"/>
          <w:sz w:val="28"/>
          <w:szCs w:val="28"/>
          <w:shd w:val="clear" w:color="auto" w:fill="FFFFFF"/>
        </w:rPr>
      </w:pPr>
      <w:bookmarkStart w:id="0" w:name="_GoBack"/>
      <w:bookmarkEnd w:id="0"/>
    </w:p>
    <w:p w:rsidR="00DF4F3D" w:rsidRDefault="00DF4F3D" w:rsidP="00BB4B5C">
      <w:pPr>
        <w:rPr>
          <w:rFonts w:ascii="Arial" w:eastAsia="Times New Roman" w:hAnsi="Arial" w:cs="Arial"/>
          <w:b/>
          <w:color w:val="222222"/>
          <w:sz w:val="28"/>
          <w:szCs w:val="28"/>
          <w:shd w:val="clear" w:color="auto" w:fill="FFFFFF"/>
        </w:rPr>
      </w:pPr>
    </w:p>
    <w:p w:rsidR="00BB4B5C" w:rsidRPr="00BB4B5C" w:rsidRDefault="00BB4B5C" w:rsidP="00BB4B5C">
      <w:pPr>
        <w:rPr>
          <w:rFonts w:ascii="Arial" w:eastAsia="Times New Roman" w:hAnsi="Arial" w:cs="Arial"/>
          <w:b/>
          <w:color w:val="222222"/>
          <w:sz w:val="28"/>
          <w:szCs w:val="28"/>
          <w:shd w:val="clear" w:color="auto" w:fill="FFFFFF"/>
        </w:rPr>
      </w:pPr>
      <w:r w:rsidRPr="00BB4B5C">
        <w:rPr>
          <w:rFonts w:ascii="Arial" w:eastAsia="Times New Roman" w:hAnsi="Arial" w:cs="Arial"/>
          <w:b/>
          <w:color w:val="222222"/>
          <w:sz w:val="28"/>
          <w:szCs w:val="28"/>
          <w:shd w:val="clear" w:color="auto" w:fill="FFFFFF"/>
        </w:rPr>
        <w:t>Instructions</w:t>
      </w:r>
    </w:p>
    <w:p w:rsidR="00BB4B5C" w:rsidRDefault="00BB4B5C" w:rsidP="00BB4B5C">
      <w:pPr>
        <w:rPr>
          <w:rFonts w:ascii="Arial" w:eastAsia="Times New Roman" w:hAnsi="Arial" w:cs="Arial"/>
          <w:color w:val="222222"/>
          <w:sz w:val="26"/>
          <w:szCs w:val="26"/>
          <w:shd w:val="clear" w:color="auto" w:fill="FFFFFF"/>
        </w:rPr>
      </w:pPr>
    </w:p>
    <w:p w:rsidR="00BB4B5C" w:rsidRDefault="00BB4B5C" w:rsidP="00BB4B5C">
      <w:pPr>
        <w:rPr>
          <w:rFonts w:ascii="Arial" w:eastAsia="Times New Roman" w:hAnsi="Arial" w:cs="Arial"/>
          <w:color w:val="222222"/>
          <w:sz w:val="26"/>
          <w:szCs w:val="26"/>
          <w:shd w:val="clear" w:color="auto" w:fill="FFFFFF"/>
        </w:rPr>
      </w:pPr>
      <w:r w:rsidRPr="00BB4B5C">
        <w:rPr>
          <w:rFonts w:ascii="Arial" w:eastAsia="Times New Roman" w:hAnsi="Arial" w:cs="Arial"/>
          <w:color w:val="222222"/>
          <w:sz w:val="26"/>
          <w:szCs w:val="26"/>
          <w:shd w:val="clear" w:color="auto" w:fill="FFFFFF"/>
        </w:rPr>
        <w:t>Build a slide presentation (PowerPoint preferred) of the health promotion plan you developed in the first assessment. Then, implement your health promotion plan by conducting a hypothetical face-to-face educational session addressing the health concern and health goals of your selected community nonprofit support group. How would you set goals for the session, evaluate session outcomes, and suggest possible revisions to improve future sessions?</w:t>
      </w:r>
    </w:p>
    <w:p w:rsidR="00DF4F3D" w:rsidRDefault="00DF4F3D" w:rsidP="00BB4B5C">
      <w:pPr>
        <w:rPr>
          <w:rFonts w:ascii="Times New Roman" w:eastAsia="Times New Roman" w:hAnsi="Times New Roman" w:cs="Times New Roman"/>
        </w:rPr>
      </w:pPr>
    </w:p>
    <w:p w:rsidR="00DF4F3D" w:rsidRDefault="00DF4F3D" w:rsidP="00DF4F3D">
      <w:pPr>
        <w:pStyle w:val="Heading3"/>
        <w:spacing w:before="0" w:after="450"/>
        <w:rPr>
          <w:rFonts w:ascii="Arial" w:hAnsi="Arial" w:cs="Arial"/>
          <w:caps/>
          <w:color w:val="222222"/>
          <w:spacing w:val="10"/>
          <w:sz w:val="26"/>
          <w:szCs w:val="26"/>
        </w:rPr>
      </w:pPr>
      <w:r>
        <w:rPr>
          <w:rFonts w:ascii="Arial" w:hAnsi="Arial" w:cs="Arial"/>
          <w:b/>
          <w:bCs/>
          <w:caps/>
          <w:color w:val="222222"/>
          <w:spacing w:val="10"/>
          <w:sz w:val="26"/>
          <w:szCs w:val="26"/>
        </w:rPr>
        <w:t>SUPPORTING EVIDENCE</w:t>
      </w:r>
    </w:p>
    <w:p w:rsidR="00DF4F3D" w:rsidRDefault="00DF4F3D" w:rsidP="00DF4F3D">
      <w:pPr>
        <w:pStyle w:val="NormalWeb"/>
        <w:spacing w:before="0" w:beforeAutospacing="0" w:after="240" w:afterAutospacing="0"/>
        <w:rPr>
          <w:rFonts w:ascii="Arial" w:hAnsi="Arial" w:cs="Arial"/>
          <w:color w:val="222222"/>
          <w:sz w:val="26"/>
          <w:szCs w:val="26"/>
        </w:rPr>
      </w:pPr>
      <w:r>
        <w:rPr>
          <w:rFonts w:ascii="Arial" w:hAnsi="Arial" w:cs="Arial"/>
          <w:color w:val="222222"/>
          <w:sz w:val="26"/>
          <w:szCs w:val="26"/>
        </w:rPr>
        <w:t xml:space="preserve">Support your plan with at least three professional or </w:t>
      </w:r>
      <w:r w:rsidRPr="00DF4F3D">
        <w:rPr>
          <w:rFonts w:ascii="Arial" w:hAnsi="Arial" w:cs="Arial"/>
          <w:color w:val="222222"/>
          <w:sz w:val="26"/>
          <w:szCs w:val="26"/>
          <w:highlight w:val="yellow"/>
        </w:rPr>
        <w:t>scholarly references</w:t>
      </w:r>
      <w:r>
        <w:rPr>
          <w:rFonts w:ascii="Arial" w:hAnsi="Arial" w:cs="Arial"/>
          <w:color w:val="222222"/>
          <w:sz w:val="26"/>
          <w:szCs w:val="26"/>
        </w:rPr>
        <w:t xml:space="preserve">, </w:t>
      </w:r>
      <w:r w:rsidRPr="00DF4F3D">
        <w:rPr>
          <w:rFonts w:ascii="Arial" w:hAnsi="Arial" w:cs="Arial"/>
          <w:color w:val="222222"/>
          <w:sz w:val="26"/>
          <w:szCs w:val="26"/>
          <w:highlight w:val="yellow"/>
        </w:rPr>
        <w:t>published within the last 5 years</w:t>
      </w:r>
      <w:r>
        <w:rPr>
          <w:rFonts w:ascii="Arial" w:hAnsi="Arial" w:cs="Arial"/>
          <w:color w:val="222222"/>
          <w:sz w:val="26"/>
          <w:szCs w:val="26"/>
        </w:rPr>
        <w:t xml:space="preserve">, which may include peer-reviewed articles, course study resources, and </w:t>
      </w:r>
      <w:r w:rsidRPr="00DF4F3D">
        <w:rPr>
          <w:rFonts w:ascii="Arial" w:hAnsi="Arial" w:cs="Arial"/>
          <w:color w:val="222222"/>
          <w:sz w:val="26"/>
          <w:szCs w:val="26"/>
          <w:highlight w:val="yellow"/>
        </w:rPr>
        <w:t>Healthy People 2020 resources</w:t>
      </w:r>
      <w:r>
        <w:rPr>
          <w:rFonts w:ascii="Arial" w:hAnsi="Arial" w:cs="Arial"/>
          <w:color w:val="222222"/>
          <w:sz w:val="26"/>
          <w:szCs w:val="26"/>
        </w:rPr>
        <w:t>.</w:t>
      </w:r>
    </w:p>
    <w:p w:rsidR="00DF4F3D" w:rsidRDefault="00DF4F3D" w:rsidP="00DF4F3D">
      <w:pPr>
        <w:rPr>
          <w:rFonts w:ascii="Times New Roman" w:hAnsi="Times New Roman" w:cs="Times New Roman"/>
        </w:rPr>
      </w:pPr>
    </w:p>
    <w:p w:rsidR="00DF4F3D" w:rsidRDefault="00DF4F3D" w:rsidP="00DF4F3D">
      <w:pPr>
        <w:pStyle w:val="Heading5"/>
        <w:rPr>
          <w:rFonts w:ascii="Arial" w:hAnsi="Arial" w:cs="Arial"/>
          <w:color w:val="222222"/>
          <w:sz w:val="26"/>
          <w:szCs w:val="26"/>
        </w:rPr>
      </w:pPr>
      <w:r>
        <w:rPr>
          <w:rFonts w:ascii="Arial" w:hAnsi="Arial" w:cs="Arial"/>
          <w:b/>
          <w:bCs/>
          <w:color w:val="222222"/>
          <w:sz w:val="26"/>
          <w:szCs w:val="26"/>
        </w:rPr>
        <w:t>References</w:t>
      </w:r>
    </w:p>
    <w:p w:rsidR="00DF4F3D" w:rsidRPr="00DF4F3D" w:rsidRDefault="00DF4F3D" w:rsidP="00DF4F3D">
      <w:pPr>
        <w:pStyle w:val="apaindent"/>
        <w:spacing w:before="0" w:beforeAutospacing="0" w:after="240" w:afterAutospacing="0"/>
        <w:ind w:hanging="450"/>
        <w:rPr>
          <w:rFonts w:ascii="Arial" w:hAnsi="Arial" w:cs="Arial"/>
          <w:color w:val="222222"/>
          <w:sz w:val="26"/>
          <w:szCs w:val="26"/>
          <w:highlight w:val="yellow"/>
        </w:rPr>
      </w:pPr>
      <w:r w:rsidRPr="00DF4F3D">
        <w:rPr>
          <w:rFonts w:ascii="Arial" w:hAnsi="Arial" w:cs="Arial"/>
          <w:color w:val="222222"/>
          <w:sz w:val="26"/>
          <w:szCs w:val="26"/>
          <w:highlight w:val="yellow"/>
        </w:rPr>
        <w:t>U.S. Department of Health and Human Services, Office of Disease Prevention and Health Promotion (ODPHP). (n.d.). Healthy People 2020. Retrieved from https://www.healthypeople.gov/</w:t>
      </w:r>
    </w:p>
    <w:p w:rsidR="00DF4F3D" w:rsidRDefault="00DF4F3D" w:rsidP="00DF4F3D">
      <w:pPr>
        <w:pStyle w:val="apaindent"/>
        <w:spacing w:before="0" w:beforeAutospacing="0" w:after="0" w:afterAutospacing="0"/>
        <w:ind w:hanging="450"/>
        <w:rPr>
          <w:rFonts w:ascii="Arial" w:hAnsi="Arial" w:cs="Arial"/>
          <w:color w:val="222222"/>
          <w:sz w:val="26"/>
          <w:szCs w:val="26"/>
        </w:rPr>
      </w:pPr>
      <w:r w:rsidRPr="00DF4F3D">
        <w:rPr>
          <w:rFonts w:ascii="Arial" w:hAnsi="Arial" w:cs="Arial"/>
          <w:color w:val="222222"/>
          <w:sz w:val="26"/>
          <w:szCs w:val="26"/>
          <w:highlight w:val="yellow"/>
        </w:rPr>
        <w:t>Flanders, S. A. (2018). Effective patient education: Evidence and common sense.</w:t>
      </w:r>
      <w:r w:rsidRPr="00DF4F3D">
        <w:rPr>
          <w:rStyle w:val="apple-converted-space"/>
          <w:rFonts w:ascii="Arial" w:hAnsi="Arial" w:cs="Arial"/>
          <w:color w:val="222222"/>
          <w:sz w:val="26"/>
          <w:szCs w:val="26"/>
          <w:highlight w:val="yellow"/>
        </w:rPr>
        <w:t> </w:t>
      </w:r>
      <w:proofErr w:type="spellStart"/>
      <w:r w:rsidRPr="00DF4F3D">
        <w:rPr>
          <w:rStyle w:val="Emphasis"/>
          <w:rFonts w:ascii="inherit" w:eastAsiaTheme="majorEastAsia" w:hAnsi="inherit" w:cs="Arial"/>
          <w:color w:val="222222"/>
          <w:sz w:val="26"/>
          <w:szCs w:val="26"/>
          <w:highlight w:val="yellow"/>
          <w:bdr w:val="none" w:sz="0" w:space="0" w:color="auto" w:frame="1"/>
        </w:rPr>
        <w:t>Medsurg</w:t>
      </w:r>
      <w:proofErr w:type="spellEnd"/>
      <w:r w:rsidRPr="00DF4F3D">
        <w:rPr>
          <w:rStyle w:val="Emphasis"/>
          <w:rFonts w:ascii="inherit" w:eastAsiaTheme="majorEastAsia" w:hAnsi="inherit" w:cs="Arial"/>
          <w:color w:val="222222"/>
          <w:sz w:val="26"/>
          <w:szCs w:val="26"/>
          <w:highlight w:val="yellow"/>
          <w:bdr w:val="none" w:sz="0" w:space="0" w:color="auto" w:frame="1"/>
        </w:rPr>
        <w:t xml:space="preserve"> Nursing, 27</w:t>
      </w:r>
      <w:r w:rsidRPr="00DF4F3D">
        <w:rPr>
          <w:rFonts w:ascii="Arial" w:hAnsi="Arial" w:cs="Arial"/>
          <w:color w:val="222222"/>
          <w:sz w:val="26"/>
          <w:szCs w:val="26"/>
          <w:highlight w:val="yellow"/>
        </w:rPr>
        <w:t>(1), 55–58.</w:t>
      </w:r>
    </w:p>
    <w:p w:rsidR="00DF4F3D" w:rsidRPr="00BB4B5C" w:rsidRDefault="00DF4F3D" w:rsidP="00BB4B5C">
      <w:pPr>
        <w:rPr>
          <w:rFonts w:ascii="Times New Roman" w:eastAsia="Times New Roman" w:hAnsi="Times New Roman" w:cs="Times New Roman"/>
        </w:rPr>
      </w:pPr>
    </w:p>
    <w:p w:rsidR="00B262C2" w:rsidRDefault="00B262C2"/>
    <w:p w:rsidR="00BB4B5C" w:rsidRPr="00BB4B5C" w:rsidRDefault="00BB4B5C" w:rsidP="00BB4B5C">
      <w:pPr>
        <w:spacing w:before="240" w:after="300" w:line="570" w:lineRule="atLeast"/>
        <w:outlineLvl w:val="3"/>
        <w:rPr>
          <w:rFonts w:ascii="Arial" w:eastAsia="Times New Roman" w:hAnsi="Arial" w:cs="Arial"/>
          <w:color w:val="222222"/>
          <w:sz w:val="41"/>
          <w:szCs w:val="41"/>
        </w:rPr>
      </w:pPr>
      <w:r w:rsidRPr="00BB4B5C">
        <w:rPr>
          <w:rFonts w:ascii="Arial" w:eastAsia="Times New Roman" w:hAnsi="Arial" w:cs="Arial"/>
          <w:color w:val="222222"/>
          <w:sz w:val="41"/>
          <w:szCs w:val="41"/>
        </w:rPr>
        <w:t>Professional Context</w:t>
      </w:r>
    </w:p>
    <w:p w:rsidR="00BB4B5C" w:rsidRPr="00BB4B5C" w:rsidRDefault="00BB4B5C" w:rsidP="00BB4B5C">
      <w:pPr>
        <w:rPr>
          <w:rFonts w:ascii="Arial" w:eastAsia="Times New Roman" w:hAnsi="Arial" w:cs="Arial"/>
          <w:color w:val="222222"/>
          <w:sz w:val="26"/>
          <w:szCs w:val="26"/>
        </w:rPr>
      </w:pPr>
      <w:r w:rsidRPr="00BB4B5C">
        <w:rPr>
          <w:rFonts w:ascii="inherit" w:eastAsia="Times New Roman" w:hAnsi="inherit" w:cs="Arial"/>
          <w:i/>
          <w:iCs/>
          <w:color w:val="222222"/>
          <w:sz w:val="26"/>
          <w:szCs w:val="26"/>
          <w:bdr w:val="none" w:sz="0" w:space="0" w:color="auto" w:frame="1"/>
        </w:rPr>
        <w:t>Health education</w:t>
      </w:r>
      <w:r w:rsidRPr="00BB4B5C">
        <w:rPr>
          <w:rFonts w:ascii="Arial" w:eastAsia="Times New Roman" w:hAnsi="Arial" w:cs="Arial"/>
          <w:color w:val="222222"/>
          <w:sz w:val="26"/>
          <w:szCs w:val="26"/>
        </w:rPr>
        <w:t xml:space="preserve"> is any combination of learning experiences designed to help community individuals, families, and aggregates improve their health by increasing knowledge or influencing attitudes (WHO, 2018). Education is key to health promotion, disease prevention, and disaster preparedness. The health indicator framework identified in Healthy People 2020 helps motivate action in such areas as health service access, clinical preventive services, environmental </w:t>
      </w:r>
      <w:r w:rsidRPr="00BB4B5C">
        <w:rPr>
          <w:rFonts w:ascii="Arial" w:eastAsia="Times New Roman" w:hAnsi="Arial" w:cs="Arial"/>
          <w:color w:val="222222"/>
          <w:sz w:val="26"/>
          <w:szCs w:val="26"/>
        </w:rPr>
        <w:lastRenderedPageBreak/>
        <w:t>quality, injury or violence, maternal, infant and child health, mental health, nutrition, substance abuse, and tobacco use.</w:t>
      </w:r>
    </w:p>
    <w:p w:rsidR="00BB4B5C" w:rsidRPr="00BB4B5C" w:rsidRDefault="00BB4B5C" w:rsidP="00BB4B5C">
      <w:pPr>
        <w:spacing w:after="240"/>
        <w:rPr>
          <w:rFonts w:ascii="Arial" w:eastAsia="Times New Roman" w:hAnsi="Arial" w:cs="Arial"/>
          <w:color w:val="222222"/>
          <w:sz w:val="26"/>
          <w:szCs w:val="26"/>
        </w:rPr>
      </w:pPr>
      <w:r w:rsidRPr="00BB4B5C">
        <w:rPr>
          <w:rFonts w:ascii="Arial" w:eastAsia="Times New Roman" w:hAnsi="Arial" w:cs="Arial"/>
          <w:color w:val="222222"/>
          <w:sz w:val="26"/>
          <w:szCs w:val="26"/>
        </w:rPr>
        <w:t>Nurses provide accurate evidence-based information and education in various formal and informal settings. They draw upon evidence-based practice to provide health promotion and disease prevention activities to create social and physical environments conducive to improving and maintaining community health. When provided with the tools to be successful, people demonstrate lifestyle changes (self-care) that promote health and help reduce readmissions. They are better able to tolerate stressors, including environmental changes, and enjoy a better quality of life. In times of crisis, a resilient community is a safer community (ODPHP, n.d.; Flanders, 2018).</w:t>
      </w:r>
    </w:p>
    <w:p w:rsidR="00BB4B5C" w:rsidRPr="00BB4B5C" w:rsidRDefault="00BB4B5C" w:rsidP="00BB4B5C">
      <w:pPr>
        <w:spacing w:after="240"/>
        <w:rPr>
          <w:rFonts w:ascii="Arial" w:eastAsia="Times New Roman" w:hAnsi="Arial" w:cs="Arial"/>
          <w:color w:val="222222"/>
          <w:sz w:val="26"/>
          <w:szCs w:val="26"/>
        </w:rPr>
      </w:pPr>
      <w:r w:rsidRPr="00BB4B5C">
        <w:rPr>
          <w:rFonts w:ascii="Arial" w:eastAsia="Times New Roman" w:hAnsi="Arial" w:cs="Arial"/>
          <w:color w:val="222222"/>
          <w:sz w:val="26"/>
          <w:szCs w:val="26"/>
        </w:rPr>
        <w:t>This assessment provides an opportunity for you to apply teaching and learning concepts to the presentation of a health promotion plan.</w:t>
      </w:r>
    </w:p>
    <w:p w:rsidR="00BB4B5C" w:rsidRDefault="00BB4B5C"/>
    <w:p w:rsidR="00BB4B5C" w:rsidRDefault="00BB4B5C" w:rsidP="00BB4B5C">
      <w:pPr>
        <w:pStyle w:val="Heading4"/>
        <w:spacing w:before="240" w:beforeAutospacing="0" w:after="300" w:afterAutospacing="0" w:line="570" w:lineRule="atLeast"/>
        <w:rPr>
          <w:rFonts w:ascii="Arial" w:hAnsi="Arial" w:cs="Arial"/>
          <w:b w:val="0"/>
          <w:bCs w:val="0"/>
          <w:color w:val="222222"/>
          <w:sz w:val="41"/>
          <w:szCs w:val="41"/>
        </w:rPr>
      </w:pPr>
      <w:r>
        <w:rPr>
          <w:rFonts w:ascii="Arial" w:hAnsi="Arial" w:cs="Arial"/>
          <w:b w:val="0"/>
          <w:bCs w:val="0"/>
          <w:color w:val="222222"/>
          <w:sz w:val="41"/>
          <w:szCs w:val="41"/>
        </w:rPr>
        <w:t>Instructions</w:t>
      </w:r>
    </w:p>
    <w:p w:rsidR="00BB4B5C" w:rsidRDefault="00BB4B5C" w:rsidP="00BB4B5C">
      <w:pPr>
        <w:pStyle w:val="NormalWeb"/>
        <w:spacing w:before="0" w:beforeAutospacing="0" w:after="240" w:afterAutospacing="0"/>
        <w:rPr>
          <w:rFonts w:ascii="Arial" w:hAnsi="Arial" w:cs="Arial"/>
          <w:color w:val="222222"/>
          <w:sz w:val="26"/>
          <w:szCs w:val="26"/>
        </w:rPr>
      </w:pPr>
      <w:r>
        <w:rPr>
          <w:rFonts w:ascii="Arial" w:hAnsi="Arial" w:cs="Arial"/>
          <w:color w:val="222222"/>
          <w:sz w:val="26"/>
          <w:szCs w:val="26"/>
        </w:rPr>
        <w:t>Complete the following:</w:t>
      </w:r>
    </w:p>
    <w:p w:rsidR="00BB4B5C" w:rsidRDefault="00BB4B5C" w:rsidP="00BB4B5C">
      <w:pPr>
        <w:numPr>
          <w:ilvl w:val="0"/>
          <w:numId w:val="1"/>
        </w:numPr>
        <w:spacing w:after="150"/>
        <w:ind w:left="0"/>
        <w:rPr>
          <w:rFonts w:ascii="inherit" w:hAnsi="inherit" w:cs="Arial"/>
          <w:color w:val="222222"/>
          <w:sz w:val="26"/>
          <w:szCs w:val="26"/>
        </w:rPr>
      </w:pPr>
      <w:r>
        <w:rPr>
          <w:rFonts w:ascii="inherit" w:hAnsi="inherit" w:cs="Arial"/>
          <w:color w:val="222222"/>
          <w:sz w:val="26"/>
          <w:szCs w:val="26"/>
        </w:rPr>
        <w:t>Hypothesize what a face-to-face educational session would consist of, addressing the health concern and health goals of your selected community member, friend, family member, or group. Imagine collaborating with the hypothetical participant(s) in setting goals for the session, evaluating session outcomes, and suggesting possible revisions to improve future sessions.</w:t>
      </w:r>
    </w:p>
    <w:p w:rsidR="00BB4B5C" w:rsidRDefault="00BB4B5C" w:rsidP="00BB4B5C">
      <w:pPr>
        <w:numPr>
          <w:ilvl w:val="0"/>
          <w:numId w:val="1"/>
        </w:numPr>
        <w:spacing w:after="150"/>
        <w:ind w:left="0"/>
        <w:rPr>
          <w:rFonts w:ascii="inherit" w:hAnsi="inherit" w:cs="Arial"/>
          <w:color w:val="222222"/>
          <w:sz w:val="26"/>
          <w:szCs w:val="26"/>
        </w:rPr>
      </w:pPr>
      <w:r>
        <w:rPr>
          <w:rFonts w:ascii="inherit" w:hAnsi="inherit" w:cs="Arial"/>
          <w:color w:val="222222"/>
          <w:sz w:val="26"/>
          <w:szCs w:val="26"/>
        </w:rPr>
        <w:t>Prepare a PowerPoint presentation, which should include audio-recorded voice over, of the health promotion plan you developed in Assessment 1, with detailed speaker's notes that include your evaluation of session outcomes. Speaker notes should reflect what you would actually say were you to conduct the presentation with an actual audience.</w:t>
      </w:r>
    </w:p>
    <w:p w:rsidR="00BB4B5C" w:rsidRDefault="00BB4B5C" w:rsidP="00BB4B5C">
      <w:pPr>
        <w:pStyle w:val="Heading3"/>
        <w:spacing w:before="0" w:after="450"/>
        <w:rPr>
          <w:rFonts w:ascii="Arial" w:hAnsi="Arial" w:cs="Arial"/>
          <w:caps/>
          <w:color w:val="222222"/>
          <w:spacing w:val="10"/>
          <w:sz w:val="26"/>
          <w:szCs w:val="26"/>
        </w:rPr>
      </w:pPr>
      <w:r>
        <w:rPr>
          <w:rFonts w:ascii="Arial" w:hAnsi="Arial" w:cs="Arial"/>
          <w:b/>
          <w:bCs/>
          <w:caps/>
          <w:color w:val="222222"/>
          <w:spacing w:val="10"/>
          <w:sz w:val="26"/>
          <w:szCs w:val="26"/>
        </w:rPr>
        <w:t>PRESENTATION FORMAT AND LENGTH</w:t>
      </w:r>
    </w:p>
    <w:p w:rsidR="00BB4B5C" w:rsidRDefault="00BB4B5C" w:rsidP="00BB4B5C">
      <w:pPr>
        <w:pStyle w:val="NormalWeb"/>
        <w:spacing w:before="0" w:beforeAutospacing="0" w:after="240" w:afterAutospacing="0"/>
        <w:rPr>
          <w:rFonts w:ascii="Arial" w:hAnsi="Arial" w:cs="Arial"/>
          <w:color w:val="222222"/>
          <w:sz w:val="26"/>
          <w:szCs w:val="26"/>
        </w:rPr>
      </w:pPr>
      <w:r>
        <w:rPr>
          <w:rFonts w:ascii="Arial" w:hAnsi="Arial" w:cs="Arial"/>
          <w:color w:val="222222"/>
          <w:sz w:val="26"/>
          <w:szCs w:val="26"/>
        </w:rPr>
        <w:t>You may use Microsoft PowerPoint (preferred) or other suitable presentation software to create your presentation. If you elect to use an application other than PowerPoint, check with your faculty to avoid potential file compatibility issues.</w:t>
      </w:r>
    </w:p>
    <w:p w:rsidR="00BB4B5C" w:rsidRDefault="00BB4B5C" w:rsidP="00BB4B5C">
      <w:pPr>
        <w:pStyle w:val="NormalWeb"/>
        <w:spacing w:before="0" w:beforeAutospacing="0" w:after="240" w:afterAutospacing="0"/>
        <w:rPr>
          <w:rFonts w:ascii="Arial" w:hAnsi="Arial" w:cs="Arial"/>
          <w:color w:val="222222"/>
          <w:sz w:val="26"/>
          <w:szCs w:val="26"/>
        </w:rPr>
      </w:pPr>
      <w:r>
        <w:rPr>
          <w:rFonts w:ascii="Arial" w:hAnsi="Arial" w:cs="Arial"/>
          <w:color w:val="222222"/>
          <w:sz w:val="26"/>
          <w:szCs w:val="26"/>
        </w:rPr>
        <w:t>The number of content slides in your presentation is dictated by nature and scope of your health promotion plan. Be sure to include title and references slides per the following:</w:t>
      </w:r>
    </w:p>
    <w:p w:rsidR="00BB4B5C" w:rsidRDefault="00BB4B5C" w:rsidP="00BB4B5C">
      <w:pPr>
        <w:numPr>
          <w:ilvl w:val="0"/>
          <w:numId w:val="2"/>
        </w:numPr>
        <w:ind w:left="0"/>
        <w:rPr>
          <w:rFonts w:ascii="inherit" w:hAnsi="inherit" w:cs="Arial"/>
          <w:color w:val="222222"/>
          <w:sz w:val="26"/>
          <w:szCs w:val="26"/>
        </w:rPr>
      </w:pPr>
      <w:r>
        <w:rPr>
          <w:rFonts w:ascii="inherit" w:hAnsi="inherit" w:cs="Arial"/>
          <w:color w:val="222222"/>
          <w:sz w:val="26"/>
          <w:szCs w:val="26"/>
        </w:rPr>
        <w:lastRenderedPageBreak/>
        <w:t>Title slide:</w:t>
      </w:r>
      <w:r>
        <w:rPr>
          <w:rStyle w:val="apple-converted-space"/>
          <w:rFonts w:ascii="inherit" w:hAnsi="inherit" w:cs="Arial"/>
          <w:color w:val="222222"/>
          <w:sz w:val="26"/>
          <w:szCs w:val="26"/>
        </w:rPr>
        <w:t> </w:t>
      </w:r>
    </w:p>
    <w:p w:rsidR="00BB4B5C" w:rsidRDefault="00BB4B5C" w:rsidP="00BB4B5C">
      <w:pPr>
        <w:numPr>
          <w:ilvl w:val="1"/>
          <w:numId w:val="3"/>
        </w:numPr>
        <w:ind w:left="0"/>
        <w:rPr>
          <w:rFonts w:ascii="inherit" w:hAnsi="inherit" w:cs="Arial"/>
          <w:color w:val="222222"/>
          <w:sz w:val="26"/>
          <w:szCs w:val="26"/>
        </w:rPr>
      </w:pPr>
      <w:r>
        <w:rPr>
          <w:rFonts w:ascii="inherit" w:hAnsi="inherit" w:cs="Arial"/>
          <w:color w:val="222222"/>
          <w:sz w:val="26"/>
          <w:szCs w:val="26"/>
        </w:rPr>
        <w:t>Health promotion plan title.</w:t>
      </w:r>
    </w:p>
    <w:p w:rsidR="00BB4B5C" w:rsidRDefault="00BB4B5C" w:rsidP="00BB4B5C">
      <w:pPr>
        <w:numPr>
          <w:ilvl w:val="1"/>
          <w:numId w:val="3"/>
        </w:numPr>
        <w:ind w:left="0"/>
        <w:rPr>
          <w:rFonts w:ascii="inherit" w:hAnsi="inherit" w:cs="Arial"/>
          <w:color w:val="222222"/>
          <w:sz w:val="26"/>
          <w:szCs w:val="26"/>
        </w:rPr>
      </w:pPr>
      <w:r>
        <w:rPr>
          <w:rFonts w:ascii="inherit" w:hAnsi="inherit" w:cs="Arial"/>
          <w:color w:val="222222"/>
          <w:sz w:val="26"/>
          <w:szCs w:val="26"/>
        </w:rPr>
        <w:t>Your name.</w:t>
      </w:r>
    </w:p>
    <w:p w:rsidR="00BB4B5C" w:rsidRDefault="00BB4B5C" w:rsidP="00BB4B5C">
      <w:pPr>
        <w:numPr>
          <w:ilvl w:val="1"/>
          <w:numId w:val="3"/>
        </w:numPr>
        <w:ind w:left="0"/>
        <w:rPr>
          <w:rFonts w:ascii="inherit" w:hAnsi="inherit" w:cs="Arial"/>
          <w:color w:val="222222"/>
          <w:sz w:val="26"/>
          <w:szCs w:val="26"/>
        </w:rPr>
      </w:pPr>
      <w:r>
        <w:rPr>
          <w:rFonts w:ascii="inherit" w:hAnsi="inherit" w:cs="Arial"/>
          <w:color w:val="222222"/>
          <w:sz w:val="26"/>
          <w:szCs w:val="26"/>
        </w:rPr>
        <w:t>Date.</w:t>
      </w:r>
    </w:p>
    <w:p w:rsidR="00BB4B5C" w:rsidRDefault="00BB4B5C" w:rsidP="00BB4B5C">
      <w:pPr>
        <w:numPr>
          <w:ilvl w:val="1"/>
          <w:numId w:val="3"/>
        </w:numPr>
        <w:ind w:left="0"/>
        <w:rPr>
          <w:rFonts w:ascii="inherit" w:hAnsi="inherit" w:cs="Arial"/>
          <w:color w:val="222222"/>
          <w:sz w:val="26"/>
          <w:szCs w:val="26"/>
        </w:rPr>
      </w:pPr>
      <w:r>
        <w:rPr>
          <w:rFonts w:ascii="inherit" w:hAnsi="inherit" w:cs="Arial"/>
          <w:color w:val="222222"/>
          <w:sz w:val="26"/>
          <w:szCs w:val="26"/>
        </w:rPr>
        <w:t>Course number and title.</w:t>
      </w:r>
    </w:p>
    <w:p w:rsidR="00BB4B5C" w:rsidRDefault="00BB4B5C" w:rsidP="00BB4B5C">
      <w:pPr>
        <w:numPr>
          <w:ilvl w:val="0"/>
          <w:numId w:val="3"/>
        </w:numPr>
        <w:ind w:left="0"/>
        <w:rPr>
          <w:rFonts w:ascii="inherit" w:hAnsi="inherit" w:cs="Arial"/>
          <w:color w:val="222222"/>
          <w:sz w:val="26"/>
          <w:szCs w:val="26"/>
        </w:rPr>
      </w:pPr>
      <w:r>
        <w:rPr>
          <w:rFonts w:ascii="inherit" w:hAnsi="inherit" w:cs="Arial"/>
          <w:color w:val="222222"/>
          <w:sz w:val="26"/>
          <w:szCs w:val="26"/>
        </w:rPr>
        <w:t>References (at the end of your presentation).</w:t>
      </w:r>
      <w:r>
        <w:rPr>
          <w:rStyle w:val="apple-converted-space"/>
          <w:rFonts w:ascii="inherit" w:hAnsi="inherit" w:cs="Arial"/>
          <w:color w:val="222222"/>
          <w:sz w:val="26"/>
          <w:szCs w:val="26"/>
        </w:rPr>
        <w:t> </w:t>
      </w:r>
    </w:p>
    <w:p w:rsidR="00BB4B5C" w:rsidRDefault="00BB4B5C" w:rsidP="00BB4B5C">
      <w:pPr>
        <w:numPr>
          <w:ilvl w:val="1"/>
          <w:numId w:val="4"/>
        </w:numPr>
        <w:ind w:left="0"/>
        <w:rPr>
          <w:rFonts w:ascii="inherit" w:hAnsi="inherit" w:cs="Arial"/>
          <w:color w:val="222222"/>
          <w:sz w:val="26"/>
          <w:szCs w:val="26"/>
        </w:rPr>
      </w:pPr>
      <w:r>
        <w:rPr>
          <w:rFonts w:ascii="inherit" w:hAnsi="inherit" w:cs="Arial"/>
          <w:color w:val="222222"/>
          <w:sz w:val="26"/>
          <w:szCs w:val="26"/>
        </w:rPr>
        <w:t>Be sure to apply correct APA formatting to your references.</w:t>
      </w:r>
    </w:p>
    <w:p w:rsidR="00BB4B5C" w:rsidRDefault="00BB4B5C" w:rsidP="00BB4B5C">
      <w:pPr>
        <w:rPr>
          <w:rFonts w:ascii="Times New Roman" w:hAnsi="Times New Roman" w:cs="Times New Roman"/>
        </w:rPr>
      </w:pPr>
    </w:p>
    <w:p w:rsidR="00BB4B5C" w:rsidRDefault="00BB4B5C"/>
    <w:sectPr w:rsidR="00BB4B5C" w:rsidSect="00780F7B">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244E" w:rsidRDefault="00E2244E" w:rsidP="00DF4F3D">
      <w:r>
        <w:separator/>
      </w:r>
    </w:p>
  </w:endnote>
  <w:endnote w:type="continuationSeparator" w:id="0">
    <w:p w:rsidR="00E2244E" w:rsidRDefault="00E2244E" w:rsidP="00DF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244E" w:rsidRDefault="00E2244E" w:rsidP="00DF4F3D">
      <w:r>
        <w:separator/>
      </w:r>
    </w:p>
  </w:footnote>
  <w:footnote w:type="continuationSeparator" w:id="0">
    <w:p w:rsidR="00E2244E" w:rsidRDefault="00E2244E" w:rsidP="00DF4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12365042"/>
      <w:docPartObj>
        <w:docPartGallery w:val="Page Numbers (Top of Page)"/>
        <w:docPartUnique/>
      </w:docPartObj>
    </w:sdtPr>
    <w:sdtContent>
      <w:p w:rsidR="00DF4F3D" w:rsidRDefault="00DF4F3D" w:rsidP="00C856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F4F3D" w:rsidRDefault="00DF4F3D" w:rsidP="00DF4F3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9657907"/>
      <w:docPartObj>
        <w:docPartGallery w:val="Page Numbers (Top of Page)"/>
        <w:docPartUnique/>
      </w:docPartObj>
    </w:sdtPr>
    <w:sdtContent>
      <w:p w:rsidR="00DF4F3D" w:rsidRDefault="00DF4F3D" w:rsidP="00C856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F4F3D" w:rsidRDefault="00DF4F3D" w:rsidP="00DF4F3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AC2ACF"/>
    <w:multiLevelType w:val="multilevel"/>
    <w:tmpl w:val="FFD078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D147C3"/>
    <w:multiLevelType w:val="multilevel"/>
    <w:tmpl w:val="B3322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B5C"/>
    <w:rsid w:val="0066687C"/>
    <w:rsid w:val="00780F7B"/>
    <w:rsid w:val="00B262C2"/>
    <w:rsid w:val="00BB4B5C"/>
    <w:rsid w:val="00DF4F3D"/>
    <w:rsid w:val="00E22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11C744"/>
  <w15:chartTrackingRefBased/>
  <w15:docId w15:val="{96EB8DD3-4D57-3240-8C1E-AC061D9B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F3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4B5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BB4B5C"/>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DF4F3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B4B5C"/>
    <w:rPr>
      <w:rFonts w:ascii="Times New Roman" w:eastAsia="Times New Roman" w:hAnsi="Times New Roman" w:cs="Times New Roman"/>
      <w:b/>
      <w:bCs/>
    </w:rPr>
  </w:style>
  <w:style w:type="paragraph" w:styleId="NormalWeb">
    <w:name w:val="Normal (Web)"/>
    <w:basedOn w:val="Normal"/>
    <w:uiPriority w:val="99"/>
    <w:semiHidden/>
    <w:unhideWhenUsed/>
    <w:rsid w:val="00BB4B5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B4B5C"/>
    <w:rPr>
      <w:i/>
      <w:iCs/>
    </w:rPr>
  </w:style>
  <w:style w:type="character" w:customStyle="1" w:styleId="apple-converted-space">
    <w:name w:val="apple-converted-space"/>
    <w:basedOn w:val="DefaultParagraphFont"/>
    <w:rsid w:val="00BB4B5C"/>
  </w:style>
  <w:style w:type="character" w:customStyle="1" w:styleId="Heading3Char">
    <w:name w:val="Heading 3 Char"/>
    <w:basedOn w:val="DefaultParagraphFont"/>
    <w:link w:val="Heading3"/>
    <w:uiPriority w:val="9"/>
    <w:semiHidden/>
    <w:rsid w:val="00BB4B5C"/>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uiPriority w:val="9"/>
    <w:semiHidden/>
    <w:rsid w:val="00DF4F3D"/>
    <w:rPr>
      <w:rFonts w:asciiTheme="majorHAnsi" w:eastAsiaTheme="majorEastAsia" w:hAnsiTheme="majorHAnsi" w:cstheme="majorBidi"/>
      <w:color w:val="2F5496" w:themeColor="accent1" w:themeShade="BF"/>
    </w:rPr>
  </w:style>
  <w:style w:type="paragraph" w:customStyle="1" w:styleId="apaindent">
    <w:name w:val="apaindent"/>
    <w:basedOn w:val="Normal"/>
    <w:rsid w:val="00DF4F3D"/>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DF4F3D"/>
    <w:pPr>
      <w:tabs>
        <w:tab w:val="center" w:pos="4680"/>
        <w:tab w:val="right" w:pos="9360"/>
      </w:tabs>
    </w:pPr>
  </w:style>
  <w:style w:type="character" w:customStyle="1" w:styleId="HeaderChar">
    <w:name w:val="Header Char"/>
    <w:basedOn w:val="DefaultParagraphFont"/>
    <w:link w:val="Header"/>
    <w:uiPriority w:val="99"/>
    <w:rsid w:val="00DF4F3D"/>
  </w:style>
  <w:style w:type="character" w:styleId="PageNumber">
    <w:name w:val="page number"/>
    <w:basedOn w:val="DefaultParagraphFont"/>
    <w:uiPriority w:val="99"/>
    <w:semiHidden/>
    <w:unhideWhenUsed/>
    <w:rsid w:val="00DF4F3D"/>
  </w:style>
  <w:style w:type="character" w:customStyle="1" w:styleId="Heading1Char">
    <w:name w:val="Heading 1 Char"/>
    <w:basedOn w:val="DefaultParagraphFont"/>
    <w:link w:val="Heading1"/>
    <w:uiPriority w:val="9"/>
    <w:rsid w:val="00DF4F3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151030">
      <w:bodyDiv w:val="1"/>
      <w:marLeft w:val="0"/>
      <w:marRight w:val="0"/>
      <w:marTop w:val="0"/>
      <w:marBottom w:val="0"/>
      <w:divBdr>
        <w:top w:val="none" w:sz="0" w:space="0" w:color="auto"/>
        <w:left w:val="none" w:sz="0" w:space="0" w:color="auto"/>
        <w:bottom w:val="none" w:sz="0" w:space="0" w:color="auto"/>
        <w:right w:val="none" w:sz="0" w:space="0" w:color="auto"/>
      </w:divBdr>
    </w:div>
    <w:div w:id="184055314">
      <w:bodyDiv w:val="1"/>
      <w:marLeft w:val="0"/>
      <w:marRight w:val="0"/>
      <w:marTop w:val="0"/>
      <w:marBottom w:val="0"/>
      <w:divBdr>
        <w:top w:val="none" w:sz="0" w:space="0" w:color="auto"/>
        <w:left w:val="none" w:sz="0" w:space="0" w:color="auto"/>
        <w:bottom w:val="none" w:sz="0" w:space="0" w:color="auto"/>
        <w:right w:val="none" w:sz="0" w:space="0" w:color="auto"/>
      </w:divBdr>
    </w:div>
    <w:div w:id="664287071">
      <w:bodyDiv w:val="1"/>
      <w:marLeft w:val="0"/>
      <w:marRight w:val="0"/>
      <w:marTop w:val="0"/>
      <w:marBottom w:val="0"/>
      <w:divBdr>
        <w:top w:val="none" w:sz="0" w:space="0" w:color="auto"/>
        <w:left w:val="none" w:sz="0" w:space="0" w:color="auto"/>
        <w:bottom w:val="none" w:sz="0" w:space="0" w:color="auto"/>
        <w:right w:val="none" w:sz="0" w:space="0" w:color="auto"/>
      </w:divBdr>
    </w:div>
    <w:div w:id="1721904306">
      <w:bodyDiv w:val="1"/>
      <w:marLeft w:val="0"/>
      <w:marRight w:val="0"/>
      <w:marTop w:val="0"/>
      <w:marBottom w:val="0"/>
      <w:divBdr>
        <w:top w:val="none" w:sz="0" w:space="0" w:color="auto"/>
        <w:left w:val="none" w:sz="0" w:space="0" w:color="auto"/>
        <w:bottom w:val="none" w:sz="0" w:space="0" w:color="auto"/>
        <w:right w:val="none" w:sz="0" w:space="0" w:color="auto"/>
      </w:divBdr>
    </w:div>
    <w:div w:id="2006005017">
      <w:bodyDiv w:val="1"/>
      <w:marLeft w:val="0"/>
      <w:marRight w:val="0"/>
      <w:marTop w:val="0"/>
      <w:marBottom w:val="0"/>
      <w:divBdr>
        <w:top w:val="none" w:sz="0" w:space="0" w:color="auto"/>
        <w:left w:val="none" w:sz="0" w:space="0" w:color="auto"/>
        <w:bottom w:val="none" w:sz="0" w:space="0" w:color="auto"/>
        <w:right w:val="none" w:sz="0" w:space="0" w:color="auto"/>
      </w:divBdr>
    </w:div>
    <w:div w:id="214056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2020-05-27T17:46:00Z</dcterms:created>
  <dcterms:modified xsi:type="dcterms:W3CDTF">2020-05-27T18:27:00Z</dcterms:modified>
</cp:coreProperties>
</file>